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4BBE7" w14:textId="77777777" w:rsidR="00572F1F" w:rsidRDefault="00572F1F" w:rsidP="00572F1F">
      <w:pPr>
        <w:rPr>
          <w:b/>
          <w:bCs/>
          <w:u w:val="single"/>
        </w:rPr>
      </w:pPr>
      <w:r>
        <w:rPr>
          <w:noProof/>
        </w:rPr>
        <w:drawing>
          <wp:inline distT="0" distB="0" distL="0" distR="0" wp14:anchorId="63AA384B" wp14:editId="143E90A8">
            <wp:extent cx="5760720" cy="2118995"/>
            <wp:effectExtent l="0" t="0" r="0" b="0"/>
            <wp:docPr id="17052435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43565" name="Afbeelding 1"/>
                    <pic:cNvPicPr>
                      <a:picLocks noChangeAspect="1"/>
                    </pic:cNvPicPr>
                  </pic:nvPicPr>
                  <pic:blipFill>
                    <a:blip r:embed="rId4"/>
                    <a:stretch>
                      <a:fillRect/>
                    </a:stretch>
                  </pic:blipFill>
                  <pic:spPr>
                    <a:xfrm>
                      <a:off x="0" y="0"/>
                      <a:ext cx="5760720" cy="2118995"/>
                    </a:xfrm>
                    <a:prstGeom prst="rect">
                      <a:avLst/>
                    </a:prstGeom>
                  </pic:spPr>
                </pic:pic>
              </a:graphicData>
            </a:graphic>
          </wp:inline>
        </w:drawing>
      </w:r>
    </w:p>
    <w:p w14:paraId="5ED9523A" w14:textId="77777777" w:rsidR="00572F1F" w:rsidRDefault="00572F1F" w:rsidP="00572F1F">
      <w:pPr>
        <w:rPr>
          <w:b/>
          <w:bCs/>
          <w:u w:val="single"/>
        </w:rPr>
      </w:pPr>
    </w:p>
    <w:p w14:paraId="52345595" w14:textId="77777777" w:rsidR="00572F1F" w:rsidRDefault="00572F1F" w:rsidP="00572F1F">
      <w:pPr>
        <w:rPr>
          <w:b/>
          <w:bCs/>
          <w:u w:val="single"/>
        </w:rPr>
      </w:pPr>
      <w:r>
        <w:rPr>
          <w:b/>
          <w:bCs/>
          <w:u w:val="single"/>
        </w:rPr>
        <w:t>VACATURE RESIDENT KLINISCHE BIOLOGIE</w:t>
      </w:r>
    </w:p>
    <w:p w14:paraId="3CC41F27" w14:textId="77777777" w:rsidR="00572F1F" w:rsidRPr="00292F9F" w:rsidRDefault="00572F1F" w:rsidP="00572F1F">
      <w:pPr>
        <w:rPr>
          <w:b/>
          <w:bCs/>
        </w:rPr>
      </w:pPr>
      <w:r w:rsidRPr="00292F9F">
        <w:rPr>
          <w:b/>
          <w:bCs/>
        </w:rPr>
        <w:t xml:space="preserve">Over </w:t>
      </w:r>
      <w:proofErr w:type="spellStart"/>
      <w:r w:rsidRPr="00292F9F">
        <w:rPr>
          <w:b/>
          <w:bCs/>
        </w:rPr>
        <w:t>az</w:t>
      </w:r>
      <w:proofErr w:type="spellEnd"/>
      <w:r w:rsidRPr="00292F9F">
        <w:rPr>
          <w:b/>
          <w:bCs/>
        </w:rPr>
        <w:t xml:space="preserve"> </w:t>
      </w:r>
      <w:proofErr w:type="spellStart"/>
      <w:r w:rsidRPr="00292F9F">
        <w:rPr>
          <w:b/>
          <w:bCs/>
        </w:rPr>
        <w:t>Vesalius</w:t>
      </w:r>
      <w:proofErr w:type="spellEnd"/>
    </w:p>
    <w:p w14:paraId="4AEBF5D5" w14:textId="77777777" w:rsidR="00572F1F" w:rsidRPr="00DE6A09" w:rsidRDefault="00572F1F" w:rsidP="00572F1F">
      <w:proofErr w:type="spellStart"/>
      <w:r w:rsidRPr="00DE6A09">
        <w:t>az</w:t>
      </w:r>
      <w:proofErr w:type="spellEnd"/>
      <w:r w:rsidRPr="00DE6A09">
        <w:t xml:space="preserve"> </w:t>
      </w:r>
      <w:proofErr w:type="spellStart"/>
      <w:r w:rsidRPr="00DE6A09">
        <w:t>Vesalius</w:t>
      </w:r>
      <w:proofErr w:type="spellEnd"/>
      <w:r w:rsidRPr="00DE6A09">
        <w:t xml:space="preserve"> is een regionaal ziekenhuis met campussen in Tongeren en Bilzen. Ons ziekenhuis heeft 326 erkende bedden en een doorverwijsgebied van meer dan 100.000 inwoners. Met meer dan 130 artsen en 800 personeelsleden maken wij dagelijks onze </w:t>
      </w:r>
      <w:r w:rsidRPr="00DE6A09">
        <w:rPr>
          <w:i/>
          <w:iCs/>
        </w:rPr>
        <w:t>zorg met een menselijk gelaat </w:t>
      </w:r>
      <w:r w:rsidRPr="00DE6A09">
        <w:t xml:space="preserve">waar. In </w:t>
      </w:r>
      <w:proofErr w:type="spellStart"/>
      <w:r w:rsidRPr="00DE6A09">
        <w:t>az</w:t>
      </w:r>
      <w:proofErr w:type="spellEnd"/>
      <w:r w:rsidRPr="00DE6A09">
        <w:t xml:space="preserve"> </w:t>
      </w:r>
      <w:proofErr w:type="spellStart"/>
      <w:r w:rsidRPr="00DE6A09">
        <w:t>Vesalius</w:t>
      </w:r>
      <w:proofErr w:type="spellEnd"/>
      <w:r w:rsidRPr="00DE6A09">
        <w:t xml:space="preserve"> staat de patiënt centraal en bieden wij kwaliteitsvolle zorg dichtbij huis.</w:t>
      </w:r>
      <w:r>
        <w:t xml:space="preserve"> </w:t>
      </w:r>
      <w:r w:rsidRPr="00DE6A09">
        <w:t>Wij beschikken over een erkende MUG en gespecialiseerde dienst spoedgevallen, diensten heelkunde, inwendige geneeskunde, neonatologie, materniteit, geriatrie, revalidatie, een palliatieve eenheid, een chirurgisch en inwendig dagziekenhuis en een uitgebreide polikliniek.</w:t>
      </w:r>
    </w:p>
    <w:p w14:paraId="5942BDF9" w14:textId="77777777" w:rsidR="00572F1F" w:rsidRPr="00292F9F" w:rsidRDefault="00572F1F" w:rsidP="00572F1F">
      <w:pPr>
        <w:rPr>
          <w:b/>
          <w:bCs/>
        </w:rPr>
      </w:pPr>
      <w:r w:rsidRPr="00292F9F">
        <w:rPr>
          <w:b/>
          <w:bCs/>
        </w:rPr>
        <w:t>Functie-inhoud</w:t>
      </w:r>
    </w:p>
    <w:p w14:paraId="707EF23D" w14:textId="77777777" w:rsidR="00572F1F" w:rsidRDefault="00572F1F" w:rsidP="00572F1F">
      <w:r>
        <w:t xml:space="preserve">Als resident klinisch bioloog maak je integraal deel uit van het team van klinisch biologen van </w:t>
      </w:r>
      <w:proofErr w:type="spellStart"/>
      <w:r>
        <w:t>az.Vesalius</w:t>
      </w:r>
      <w:proofErr w:type="spellEnd"/>
      <w:r>
        <w:t>.</w:t>
      </w:r>
    </w:p>
    <w:p w14:paraId="512006DE" w14:textId="77777777" w:rsidR="00572F1F" w:rsidRDefault="00572F1F" w:rsidP="00572F1F">
      <w:r>
        <w:t>Je bent medisch inhoudelijk verantwoordelijk voor de verschillende werkgebieden in het klinisch laboratorium.</w:t>
      </w:r>
    </w:p>
    <w:p w14:paraId="54B46477" w14:textId="77777777" w:rsidR="00572F1F" w:rsidRDefault="00572F1F" w:rsidP="00572F1F">
      <w:r>
        <w:t>Samen met de collega’s klinisch biologen ben je verantwoordelijk voor de opvolging van alle medische aspecten, inclusief klinisch advies, binnen het expertisegebied.</w:t>
      </w:r>
    </w:p>
    <w:p w14:paraId="277EFFB3" w14:textId="77777777" w:rsidR="00572F1F" w:rsidRPr="00292F9F" w:rsidRDefault="00572F1F" w:rsidP="00572F1F">
      <w:pPr>
        <w:rPr>
          <w:b/>
          <w:bCs/>
        </w:rPr>
      </w:pPr>
      <w:r w:rsidRPr="00292F9F">
        <w:rPr>
          <w:b/>
          <w:bCs/>
        </w:rPr>
        <w:t>Gewenst profiel</w:t>
      </w:r>
    </w:p>
    <w:p w14:paraId="4E244108" w14:textId="77777777" w:rsidR="00572F1F" w:rsidRDefault="00572F1F" w:rsidP="00572F1F">
      <w:r>
        <w:t>Je bent arts of apotheker met specialisatie in de klinische biologie of laatstejaars kandidaat-specialist in de klinische biologie.</w:t>
      </w:r>
    </w:p>
    <w:p w14:paraId="5FDFA2ED" w14:textId="77777777" w:rsidR="00572F1F" w:rsidRDefault="00572F1F" w:rsidP="00572F1F">
      <w:r>
        <w:t>Je hebt een breed profiel binnen de klinische biologie met sterke interesse in hematologie, stolling en transfusie en je bent bereid om deel te nemen aan de wachtdienst over alle domeinen van de klinische biologie.</w:t>
      </w:r>
    </w:p>
    <w:p w14:paraId="217A41D4" w14:textId="77777777" w:rsidR="00572F1F" w:rsidRDefault="00572F1F" w:rsidP="00572F1F">
      <w:r>
        <w:t>Je hebt inzicht in kwaliteitsbeheer, certificering en accreditering.</w:t>
      </w:r>
    </w:p>
    <w:p w14:paraId="6A3C32C9" w14:textId="77777777" w:rsidR="00572F1F" w:rsidRDefault="00572F1F" w:rsidP="00572F1F">
      <w:r>
        <w:t>Je bent bereid om continu bij te scholen.</w:t>
      </w:r>
    </w:p>
    <w:p w14:paraId="227541E2" w14:textId="77777777" w:rsidR="00572F1F" w:rsidRDefault="00572F1F" w:rsidP="00572F1F">
      <w:r>
        <w:t>Je beschikt over probleemoplossend vermogen.</w:t>
      </w:r>
    </w:p>
    <w:p w14:paraId="076D2E0E" w14:textId="77777777" w:rsidR="00572F1F" w:rsidRDefault="00572F1F" w:rsidP="00572F1F"/>
    <w:p w14:paraId="028C9659" w14:textId="77777777" w:rsidR="00572F1F" w:rsidRPr="00292F9F" w:rsidRDefault="00572F1F" w:rsidP="00572F1F">
      <w:pPr>
        <w:rPr>
          <w:b/>
          <w:bCs/>
        </w:rPr>
      </w:pPr>
      <w:r w:rsidRPr="00292F9F">
        <w:rPr>
          <w:b/>
          <w:bCs/>
        </w:rPr>
        <w:lastRenderedPageBreak/>
        <w:t>Aanbod</w:t>
      </w:r>
    </w:p>
    <w:p w14:paraId="66707DD7" w14:textId="77777777" w:rsidR="00572F1F" w:rsidRDefault="00572F1F" w:rsidP="00572F1F">
      <w:r>
        <w:t>Wij zijn op zoek naar een resident klinische biologie in een voltijdse functie, uitgeoefend op zelfstandige basis.</w:t>
      </w:r>
    </w:p>
    <w:p w14:paraId="04989314" w14:textId="77777777" w:rsidR="00572F1F" w:rsidRDefault="00572F1F" w:rsidP="00572F1F">
      <w:r>
        <w:t>Het residentschap loopt over een periode van 1 jaar met mogelijke verlenging tot 2 jaar.</w:t>
      </w:r>
    </w:p>
    <w:p w14:paraId="6C4F14F2" w14:textId="77777777" w:rsidR="00572F1F" w:rsidRDefault="00572F1F" w:rsidP="00572F1F">
      <w:r>
        <w:t>Startdatum: 1 januari 2027 of te bepalen in overleg met de collega’s klinisch biologen.</w:t>
      </w:r>
    </w:p>
    <w:p w14:paraId="30E367F9" w14:textId="77777777" w:rsidR="00572F1F" w:rsidRPr="0081040F" w:rsidRDefault="00572F1F" w:rsidP="00572F1F"/>
    <w:p w14:paraId="1F189034" w14:textId="77777777" w:rsidR="00572F1F" w:rsidRPr="00292F9F" w:rsidRDefault="00572F1F" w:rsidP="00572F1F">
      <w:pPr>
        <w:rPr>
          <w:b/>
          <w:bCs/>
        </w:rPr>
      </w:pPr>
      <w:r w:rsidRPr="00292F9F">
        <w:rPr>
          <w:b/>
          <w:bCs/>
        </w:rPr>
        <w:t>Informatie</w:t>
      </w:r>
    </w:p>
    <w:p w14:paraId="0C60DF14" w14:textId="77777777" w:rsidR="00572F1F" w:rsidRDefault="00572F1F" w:rsidP="00572F1F">
      <w:r>
        <w:t xml:space="preserve">Bij interesse kan je terecht bij één van de collega’s klinisch biologen: </w:t>
      </w:r>
      <w:hyperlink r:id="rId5" w:history="1">
        <w:r w:rsidRPr="006A14C9">
          <w:rPr>
            <w:rStyle w:val="Hyperlink"/>
          </w:rPr>
          <w:t>Helena.Vankeer@azvesalius.be</w:t>
        </w:r>
      </w:hyperlink>
      <w:r>
        <w:t xml:space="preserve">, </w:t>
      </w:r>
      <w:hyperlink r:id="rId6" w:history="1">
        <w:r w:rsidRPr="004318B3">
          <w:rPr>
            <w:rStyle w:val="Hyperlink"/>
          </w:rPr>
          <w:t>Inge.Thoelen@azvesalius.be</w:t>
        </w:r>
      </w:hyperlink>
      <w:r>
        <w:t xml:space="preserve"> of </w:t>
      </w:r>
      <w:hyperlink r:id="rId7" w:history="1">
        <w:r w:rsidRPr="0094460F">
          <w:rPr>
            <w:rStyle w:val="Hyperlink"/>
          </w:rPr>
          <w:t>Bram.Ngo@azvesalius.be</w:t>
        </w:r>
      </w:hyperlink>
    </w:p>
    <w:p w14:paraId="7B5AC0FA" w14:textId="77777777" w:rsidR="00572F1F" w:rsidRPr="00DE6A09" w:rsidRDefault="00572F1F" w:rsidP="00572F1F">
      <w:r>
        <w:t>Solliciteren kan tot 18 september. Mail je CV en motivatiebrief naar bovenstaande mailadressen.</w:t>
      </w:r>
    </w:p>
    <w:p w14:paraId="34FA6A37" w14:textId="77777777" w:rsidR="00770C4F" w:rsidRDefault="00770C4F"/>
    <w:sectPr w:rsidR="00770C4F" w:rsidSect="00572F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0E5"/>
    <w:rsid w:val="00572F1F"/>
    <w:rsid w:val="005944E6"/>
    <w:rsid w:val="00770C4F"/>
    <w:rsid w:val="00AF40E7"/>
    <w:rsid w:val="00C920E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4F28B3-085E-4AD8-ABD0-03A7315D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2F1F"/>
  </w:style>
  <w:style w:type="paragraph" w:styleId="Kop1">
    <w:name w:val="heading 1"/>
    <w:basedOn w:val="Standaard"/>
    <w:next w:val="Standaard"/>
    <w:link w:val="Kop1Char"/>
    <w:uiPriority w:val="9"/>
    <w:qFormat/>
    <w:rsid w:val="00C920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920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920E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920E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920E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920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920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920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920E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20E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20E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20E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20E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20E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20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20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20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20E5"/>
    <w:rPr>
      <w:rFonts w:eastAsiaTheme="majorEastAsia" w:cstheme="majorBidi"/>
      <w:color w:val="272727" w:themeColor="text1" w:themeTint="D8"/>
    </w:rPr>
  </w:style>
  <w:style w:type="paragraph" w:styleId="Titel">
    <w:name w:val="Title"/>
    <w:basedOn w:val="Standaard"/>
    <w:next w:val="Standaard"/>
    <w:link w:val="TitelChar"/>
    <w:uiPriority w:val="10"/>
    <w:qFormat/>
    <w:rsid w:val="00C92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20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20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20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20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920E5"/>
    <w:rPr>
      <w:i/>
      <w:iCs/>
      <w:color w:val="404040" w:themeColor="text1" w:themeTint="BF"/>
    </w:rPr>
  </w:style>
  <w:style w:type="paragraph" w:styleId="Lijstalinea">
    <w:name w:val="List Paragraph"/>
    <w:basedOn w:val="Standaard"/>
    <w:uiPriority w:val="34"/>
    <w:qFormat/>
    <w:rsid w:val="00C920E5"/>
    <w:pPr>
      <w:ind w:left="720"/>
      <w:contextualSpacing/>
    </w:pPr>
  </w:style>
  <w:style w:type="character" w:styleId="Intensievebenadrukking">
    <w:name w:val="Intense Emphasis"/>
    <w:basedOn w:val="Standaardalinea-lettertype"/>
    <w:uiPriority w:val="21"/>
    <w:qFormat/>
    <w:rsid w:val="00C920E5"/>
    <w:rPr>
      <w:i/>
      <w:iCs/>
      <w:color w:val="0F4761" w:themeColor="accent1" w:themeShade="BF"/>
    </w:rPr>
  </w:style>
  <w:style w:type="paragraph" w:styleId="Duidelijkcitaat">
    <w:name w:val="Intense Quote"/>
    <w:basedOn w:val="Standaard"/>
    <w:next w:val="Standaard"/>
    <w:link w:val="DuidelijkcitaatChar"/>
    <w:uiPriority w:val="30"/>
    <w:qFormat/>
    <w:rsid w:val="00C92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920E5"/>
    <w:rPr>
      <w:i/>
      <w:iCs/>
      <w:color w:val="0F4761" w:themeColor="accent1" w:themeShade="BF"/>
    </w:rPr>
  </w:style>
  <w:style w:type="character" w:styleId="Intensieveverwijzing">
    <w:name w:val="Intense Reference"/>
    <w:basedOn w:val="Standaardalinea-lettertype"/>
    <w:uiPriority w:val="32"/>
    <w:qFormat/>
    <w:rsid w:val="00C920E5"/>
    <w:rPr>
      <w:b/>
      <w:bCs/>
      <w:smallCaps/>
      <w:color w:val="0F4761" w:themeColor="accent1" w:themeShade="BF"/>
      <w:spacing w:val="5"/>
    </w:rPr>
  </w:style>
  <w:style w:type="character" w:styleId="Hyperlink">
    <w:name w:val="Hyperlink"/>
    <w:basedOn w:val="Standaardalinea-lettertype"/>
    <w:uiPriority w:val="99"/>
    <w:unhideWhenUsed/>
    <w:rsid w:val="00572F1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Bram.Ngo@azvesalius.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ge.Thoelen@azvesalius.be" TargetMode="External"/><Relationship Id="rId5" Type="http://schemas.openxmlformats.org/officeDocument/2006/relationships/hyperlink" Target="mailto:Helena.Vankeer@azvesalius.be"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1971</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Keer Leen, Dr.</dc:creator>
  <cp:keywords/>
  <dc:description/>
  <cp:lastModifiedBy>Van Keer Leen, Dr.</cp:lastModifiedBy>
  <cp:revision>2</cp:revision>
  <dcterms:created xsi:type="dcterms:W3CDTF">2026-08-25T15:04:00Z</dcterms:created>
  <dcterms:modified xsi:type="dcterms:W3CDTF">2026-08-25T15:05:00Z</dcterms:modified>
</cp:coreProperties>
</file>